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80" w:rsidRPr="00C15480" w:rsidRDefault="00AE6F80" w:rsidP="00AE6F80">
      <w:pPr>
        <w:spacing w:before="480"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C1548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 xml:space="preserve">PRELIMINARY EVIDENCE REPORT: </w:t>
      </w:r>
      <w:r w:rsidRPr="00C15480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4"/>
          <w:szCs w:val="24"/>
        </w:rPr>
        <w:t>Standard 2.C.</w:t>
      </w:r>
      <w:r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4"/>
          <w:szCs w:val="24"/>
        </w:rPr>
        <w:t>2</w:t>
      </w:r>
    </w:p>
    <w:p w:rsidR="00AE6F80" w:rsidRPr="00AB7571" w:rsidRDefault="00AE6F80" w:rsidP="00AB7571">
      <w:pPr>
        <w:spacing w:before="48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4"/>
          <w:szCs w:val="24"/>
        </w:rPr>
      </w:pPr>
      <w:r w:rsidRPr="00C15480">
        <w:rPr>
          <w:rFonts w:ascii="Arial" w:eastAsia="Merriweather" w:hAnsi="Arial" w:cs="Arial"/>
          <w:b/>
          <w:bCs/>
          <w:color w:val="E36C0A" w:themeColor="accent6" w:themeShade="BF"/>
          <w:kern w:val="36"/>
          <w:sz w:val="24"/>
          <w:szCs w:val="24"/>
        </w:rPr>
        <w:t>Standard 2.C.</w:t>
      </w:r>
      <w:r>
        <w:rPr>
          <w:rFonts w:ascii="Arial" w:eastAsia="Merriweather" w:hAnsi="Arial" w:cs="Arial"/>
          <w:b/>
          <w:bCs/>
          <w:color w:val="E36C0A" w:themeColor="accent6" w:themeShade="BF"/>
          <w:kern w:val="36"/>
          <w:sz w:val="24"/>
          <w:szCs w:val="24"/>
        </w:rPr>
        <w:t>2</w:t>
      </w:r>
    </w:p>
    <w:p w:rsidR="009724B3" w:rsidRDefault="00AE6F80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STANDARD: 2C2 - </w:t>
      </w:r>
      <w:r w:rsidR="008E7C86">
        <w:rPr>
          <w:rFonts w:ascii="Calibri" w:hAnsi="Calibri"/>
          <w:color w:val="000000"/>
        </w:rPr>
        <w:t xml:space="preserve">The institution </w:t>
      </w:r>
      <w:r w:rsidR="008E7C86" w:rsidRPr="008E7C86">
        <w:rPr>
          <w:rFonts w:ascii="Calibri" w:hAnsi="Calibri"/>
          <w:color w:val="000000"/>
          <w:highlight w:val="yellow"/>
        </w:rPr>
        <w:t>identifies and assesses</w:t>
      </w:r>
      <w:r w:rsidR="008E7C86">
        <w:rPr>
          <w:rFonts w:ascii="Calibri" w:hAnsi="Calibri"/>
          <w:color w:val="000000"/>
        </w:rPr>
        <w:t xml:space="preserve"> </w:t>
      </w:r>
      <w:r w:rsidR="008E7C86" w:rsidRPr="008E7C86">
        <w:rPr>
          <w:rFonts w:ascii="Calibri" w:hAnsi="Calibri"/>
          <w:color w:val="000000"/>
          <w:highlight w:val="yellow"/>
        </w:rPr>
        <w:t>learning support outcomes</w:t>
      </w:r>
      <w:r w:rsidR="008E7C86">
        <w:rPr>
          <w:rFonts w:ascii="Calibri" w:hAnsi="Calibri"/>
          <w:color w:val="000000"/>
        </w:rPr>
        <w:t xml:space="preserve"> for its student population and provides </w:t>
      </w:r>
      <w:r w:rsidR="008E7C86" w:rsidRPr="008E7C86">
        <w:rPr>
          <w:rFonts w:ascii="Calibri" w:hAnsi="Calibri"/>
          <w:color w:val="000000"/>
          <w:highlight w:val="yellow"/>
        </w:rPr>
        <w:t>appropriate student support services and programs</w:t>
      </w:r>
      <w:r w:rsidR="008E7C86">
        <w:rPr>
          <w:rFonts w:ascii="Calibri" w:hAnsi="Calibri"/>
          <w:color w:val="000000"/>
        </w:rPr>
        <w:t xml:space="preserve"> to achieve those outcomes. The institution </w:t>
      </w:r>
      <w:r w:rsidR="008E7C86" w:rsidRPr="008E7C86">
        <w:rPr>
          <w:rFonts w:ascii="Calibri" w:hAnsi="Calibri"/>
          <w:color w:val="000000"/>
          <w:highlight w:val="yellow"/>
        </w:rPr>
        <w:t>uses assessment data</w:t>
      </w:r>
      <w:r w:rsidR="008E7C86">
        <w:rPr>
          <w:rFonts w:ascii="Calibri" w:hAnsi="Calibri"/>
          <w:color w:val="000000"/>
        </w:rPr>
        <w:t xml:space="preserve"> to </w:t>
      </w:r>
      <w:r w:rsidR="008E7C86" w:rsidRPr="008E7C86">
        <w:rPr>
          <w:rFonts w:ascii="Calibri" w:hAnsi="Calibri"/>
          <w:color w:val="000000"/>
          <w:highlight w:val="yellow"/>
        </w:rPr>
        <w:t>continuously improve</w:t>
      </w:r>
      <w:r w:rsidR="008E7C86">
        <w:rPr>
          <w:rFonts w:ascii="Calibri" w:hAnsi="Calibri"/>
          <w:color w:val="000000"/>
        </w:rPr>
        <w:t xml:space="preserve"> student support </w:t>
      </w:r>
      <w:r w:rsidR="008E7C86" w:rsidRPr="008E7C86">
        <w:rPr>
          <w:rFonts w:ascii="Calibri" w:hAnsi="Calibri"/>
          <w:color w:val="000000"/>
          <w:highlight w:val="yellow"/>
        </w:rPr>
        <w:t>programs and services</w:t>
      </w:r>
      <w:r w:rsidR="008E7C86">
        <w:rPr>
          <w:rFonts w:ascii="Calibri" w:hAnsi="Calibri"/>
          <w:color w:val="000000"/>
        </w:rPr>
        <w:t>.</w:t>
      </w:r>
    </w:p>
    <w:p w:rsidR="008E7C86" w:rsidRDefault="00AE6F80" w:rsidP="00AE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/>
        </w:rPr>
      </w:pPr>
      <w:r w:rsidRPr="00AB7571">
        <w:rPr>
          <w:rFonts w:ascii="Calibri" w:hAnsi="Calibri"/>
          <w:b/>
          <w:color w:val="000000"/>
        </w:rPr>
        <w:t>FEEDBACK:</w:t>
      </w:r>
      <w:r>
        <w:rPr>
          <w:rFonts w:ascii="Calibri" w:hAnsi="Calibri"/>
          <w:color w:val="000000"/>
        </w:rPr>
        <w:t xml:space="preserve"> </w:t>
      </w:r>
      <w:r w:rsidR="00683385">
        <w:rPr>
          <w:rFonts w:ascii="Calibri" w:hAnsi="Calibri"/>
          <w:color w:val="000000"/>
        </w:rPr>
        <w:t xml:space="preserve">Need to interview </w:t>
      </w:r>
      <w:proofErr w:type="spellStart"/>
      <w:r w:rsidR="00683385">
        <w:rPr>
          <w:rFonts w:ascii="Calibri" w:hAnsi="Calibri"/>
          <w:color w:val="000000"/>
        </w:rPr>
        <w:t>Noeau</w:t>
      </w:r>
      <w:proofErr w:type="spellEnd"/>
      <w:r w:rsidR="00683385">
        <w:rPr>
          <w:rFonts w:ascii="Calibri" w:hAnsi="Calibri"/>
          <w:color w:val="000000"/>
        </w:rPr>
        <w:t xml:space="preserve"> and Ana. Might want to check Midterm report for hints and ideas for evidence, pg. 31.</w:t>
      </w:r>
    </w:p>
    <w:p w:rsidR="00683385" w:rsidRPr="00AE6F80" w:rsidRDefault="00AE6F80" w:rsidP="00AE6F80">
      <w:pPr>
        <w:spacing w:before="480" w:beforeAutospacing="1" w:after="0" w:afterAutospacing="1" w:line="240" w:lineRule="auto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24"/>
          <w:szCs w:val="24"/>
        </w:rPr>
      </w:pPr>
      <w:r w:rsidRPr="00C15480">
        <w:rPr>
          <w:rFonts w:ascii="Times" w:eastAsia="Merriweather" w:hAnsi="Times" w:cs="Merriweather"/>
          <w:b/>
          <w:bCs/>
          <w:color w:val="231F20"/>
          <w:kern w:val="36"/>
          <w:sz w:val="24"/>
          <w:szCs w:val="24"/>
        </w:rPr>
        <w:t xml:space="preserve">Evidence of Meeting the Standard </w:t>
      </w:r>
    </w:p>
    <w:p w:rsidR="00AE6F80" w:rsidRPr="00C15480" w:rsidRDefault="00AE6F80" w:rsidP="00AE6F80">
      <w:pPr>
        <w:spacing w:before="480" w:after="0" w:line="240" w:lineRule="auto"/>
        <w:outlineLvl w:val="0"/>
        <w:rPr>
          <w:rFonts w:ascii="Times" w:eastAsia="Times New Roman" w:hAnsi="Times" w:cs="Times New Roman"/>
          <w:b/>
          <w:bCs/>
          <w:color w:val="231F20"/>
          <w:kern w:val="36"/>
          <w:sz w:val="24"/>
          <w:szCs w:val="24"/>
        </w:rPr>
      </w:pPr>
      <w:r w:rsidRPr="00C15480">
        <w:rPr>
          <w:rFonts w:ascii="Times" w:eastAsia="Times New Roman" w:hAnsi="Times" w:cs="Times New Roman"/>
          <w:b/>
          <w:bCs/>
          <w:color w:val="231F20"/>
          <w:kern w:val="36"/>
          <w:sz w:val="24"/>
          <w:szCs w:val="24"/>
        </w:rPr>
        <w:t xml:space="preserve">Thesis Statement: </w:t>
      </w:r>
    </w:p>
    <w:p w:rsidR="00BE22BE" w:rsidRDefault="00AE6F80" w:rsidP="00BE22BE">
      <w:pPr>
        <w:tabs>
          <w:tab w:val="num" w:pos="720"/>
        </w:tabs>
        <w:spacing w:before="480" w:after="0" w:line="240" w:lineRule="auto"/>
        <w:outlineLvl w:val="0"/>
        <w:rPr>
          <w:rFonts w:ascii="Times" w:hAnsi="Times" w:cs="Times New Roman"/>
          <w:b/>
          <w:bCs/>
          <w:color w:val="231F20"/>
          <w:sz w:val="24"/>
          <w:szCs w:val="24"/>
        </w:rPr>
      </w:pPr>
      <w:r w:rsidRPr="00C15480">
        <w:rPr>
          <w:rFonts w:ascii="Times" w:eastAsia="Times New Roman" w:hAnsi="Times" w:cs="Times New Roman"/>
          <w:b/>
          <w:bCs/>
          <w:color w:val="231F20"/>
          <w:kern w:val="36"/>
          <w:sz w:val="24"/>
          <w:szCs w:val="24"/>
        </w:rPr>
        <w:t>Evidence</w:t>
      </w:r>
      <w:r w:rsidR="00BE22BE">
        <w:rPr>
          <w:rFonts w:ascii="Times" w:hAnsi="Times" w:cs="Times New Roman"/>
          <w:b/>
          <w:bCs/>
          <w:color w:val="231F20"/>
          <w:sz w:val="24"/>
          <w:szCs w:val="24"/>
        </w:rPr>
        <w:t>: None</w:t>
      </w:r>
    </w:p>
    <w:p w:rsidR="00BE22BE" w:rsidRDefault="00886863" w:rsidP="00BE22BE">
      <w:pPr>
        <w:tabs>
          <w:tab w:val="num" w:pos="720"/>
        </w:tabs>
        <w:spacing w:before="480" w:after="0" w:line="240" w:lineRule="auto"/>
        <w:outlineLvl w:val="0"/>
        <w:rPr>
          <w:rFonts w:ascii="Times" w:hAnsi="Times" w:cs="Times New Roman"/>
          <w:b/>
          <w:bCs/>
          <w:color w:val="231F20"/>
          <w:sz w:val="24"/>
          <w:szCs w:val="24"/>
        </w:rPr>
      </w:pPr>
      <w:r>
        <w:rPr>
          <w:rFonts w:ascii="Times" w:hAnsi="Times" w:cs="Times New Roman"/>
          <w:b/>
          <w:bCs/>
          <w:color w:val="231F20"/>
          <w:sz w:val="24"/>
          <w:szCs w:val="24"/>
        </w:rPr>
        <w:t>R</w:t>
      </w:r>
      <w:r w:rsidR="00BE22BE">
        <w:rPr>
          <w:rFonts w:ascii="Times" w:hAnsi="Times" w:cs="Times New Roman"/>
          <w:b/>
          <w:bCs/>
          <w:color w:val="231F20"/>
          <w:sz w:val="24"/>
          <w:szCs w:val="24"/>
        </w:rPr>
        <w:t xml:space="preserve">equested the following (provided sample links from LA Mission) </w:t>
      </w:r>
    </w:p>
    <w:p w:rsidR="00BE22BE" w:rsidRPr="00BF73F8" w:rsidRDefault="00BE22BE" w:rsidP="00BE22BE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t>1. Student Services Program Review</w:t>
      </w: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hyperlink r:id="rId5" w:tgtFrame="_blank" w:history="1">
        <w:r w:rsidRPr="00BF73F8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http://www.lamission.edu/sssc/programreview.aspx</w:t>
        </w:r>
      </w:hyperlink>
    </w:p>
    <w:p w:rsidR="00BE22BE" w:rsidRPr="00BF73F8" w:rsidRDefault="00BE22BE" w:rsidP="00BE22BE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2. Student Services SAO Assessments </w:t>
      </w: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hyperlink r:id="rId6" w:tgtFrame="_blank" w:history="1">
        <w:r w:rsidRPr="00BF73F8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http://www.lamission.edu/sssc/SAO.aspx</w:t>
        </w:r>
      </w:hyperlink>
    </w:p>
    <w:p w:rsidR="00BE22BE" w:rsidRPr="00BF73F8" w:rsidRDefault="00BE22BE" w:rsidP="00BE22BE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t>3. Student Survey</w:t>
      </w: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hyperlink r:id="rId7" w:tgtFrame="_blank" w:history="1">
        <w:r w:rsidRPr="00BF73F8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http://www.lamission.edu/irp/docs/Fall_2014_Student_Services_Survey-Results.pdf</w:t>
        </w:r>
      </w:hyperlink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4. Student Services Comprehensive Review results</w:t>
      </w: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hyperlink r:id="rId8" w:tgtFrame="_blank" w:history="1">
        <w:r w:rsidRPr="00BF73F8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http://www.lamission.edu/sssc/programreview.aspx</w:t>
        </w:r>
      </w:hyperlink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BE22BE" w:rsidRPr="00BF73F8" w:rsidRDefault="00BE22BE" w:rsidP="00BE22BE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t>5. Student Services Committee Minutes</w:t>
      </w:r>
    </w:p>
    <w:p w:rsidR="00BE22BE" w:rsidRPr="00BF73F8" w:rsidRDefault="00BE22BE" w:rsidP="00BE22BE">
      <w:pPr>
        <w:shd w:val="clear" w:color="auto" w:fill="FFFFFF" w:themeFill="background1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t>7. Student Services Action Plan</w:t>
      </w:r>
    </w:p>
    <w:p w:rsidR="00BE22BE" w:rsidRDefault="00BE22BE" w:rsidP="00262BEB">
      <w:pPr>
        <w:shd w:val="clear" w:color="auto" w:fill="FFFFFF" w:themeFill="background1"/>
        <w:spacing w:after="0" w:line="240" w:lineRule="auto"/>
        <w:ind w:right="461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t>8. Point of Service Surveys for Student Services Units</w:t>
      </w:r>
    </w:p>
    <w:p w:rsidR="00BE22BE" w:rsidRPr="00BF73F8" w:rsidRDefault="00BE22BE" w:rsidP="00262BEB">
      <w:pPr>
        <w:shd w:val="clear" w:color="auto" w:fill="FFFFFF" w:themeFill="background1"/>
        <w:spacing w:after="0" w:line="240" w:lineRule="auto"/>
        <w:ind w:right="461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9. </w:t>
      </w: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Any</w:t>
      </w:r>
      <w:r w:rsidRPr="00BF73F8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TRIO pre/post surveys?</w:t>
      </w:r>
    </w:p>
    <w:p w:rsidR="00BE22BE" w:rsidRPr="00C15480" w:rsidRDefault="00BE22BE" w:rsidP="00BE22BE">
      <w:pPr>
        <w:tabs>
          <w:tab w:val="num" w:pos="720"/>
        </w:tabs>
        <w:spacing w:before="480" w:after="0" w:line="240" w:lineRule="auto"/>
        <w:outlineLvl w:val="0"/>
        <w:rPr>
          <w:rFonts w:ascii="Times" w:eastAsia="Times New Roman" w:hAnsi="Times" w:cs="Times New Roman"/>
          <w:sz w:val="24"/>
          <w:szCs w:val="24"/>
        </w:rPr>
      </w:pPr>
      <w:bookmarkStart w:id="0" w:name="_GoBack"/>
      <w:bookmarkEnd w:id="0"/>
    </w:p>
    <w:p w:rsidR="00AE6F80" w:rsidRPr="00C15480" w:rsidRDefault="00AE6F80" w:rsidP="00AE6F80">
      <w:pPr>
        <w:rPr>
          <w:rFonts w:ascii="Times" w:eastAsia="Merriweather" w:hAnsi="Times" w:cs="Merriweather"/>
          <w:b/>
          <w:sz w:val="24"/>
          <w:szCs w:val="24"/>
        </w:rPr>
      </w:pPr>
      <w:r w:rsidRPr="00C15480">
        <w:rPr>
          <w:rFonts w:ascii="Times" w:eastAsia="Merriweather" w:hAnsi="Times" w:cs="Merriweather"/>
          <w:b/>
          <w:sz w:val="24"/>
          <w:szCs w:val="24"/>
        </w:rPr>
        <w:t>Gaps:</w:t>
      </w:r>
    </w:p>
    <w:p w:rsidR="00AE6F80" w:rsidRPr="00C15480" w:rsidRDefault="00BE22BE" w:rsidP="00AE6F80">
      <w:pPr>
        <w:numPr>
          <w:ilvl w:val="0"/>
          <w:numId w:val="2"/>
        </w:numPr>
        <w:contextualSpacing/>
        <w:rPr>
          <w:rFonts w:ascii="Times" w:hAnsi="Times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>Need the evidence to determine gaps</w:t>
      </w:r>
    </w:p>
    <w:p w:rsidR="00683385" w:rsidRPr="00BE22BE" w:rsidRDefault="00683385">
      <w:pPr>
        <w:rPr>
          <w:rFonts w:ascii="Times" w:hAnsi="Times"/>
          <w:b/>
          <w:sz w:val="24"/>
          <w:szCs w:val="24"/>
        </w:rPr>
      </w:pPr>
    </w:p>
    <w:sectPr w:rsidR="00683385" w:rsidRPr="00BE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5895"/>
    <w:multiLevelType w:val="hybridMultilevel"/>
    <w:tmpl w:val="0E90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133F"/>
    <w:multiLevelType w:val="hybridMultilevel"/>
    <w:tmpl w:val="1C08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5676E"/>
    <w:multiLevelType w:val="multilevel"/>
    <w:tmpl w:val="458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86"/>
    <w:rsid w:val="001D3893"/>
    <w:rsid w:val="00262BEB"/>
    <w:rsid w:val="00683385"/>
    <w:rsid w:val="00886863"/>
    <w:rsid w:val="008E7C86"/>
    <w:rsid w:val="009724B3"/>
    <w:rsid w:val="00AB7571"/>
    <w:rsid w:val="00AE6F80"/>
    <w:rsid w:val="00BE22BE"/>
    <w:rsid w:val="00D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5B911-B422-4FD5-89F6-B9C2E648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ission.edu/sssc/programreview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mission.edu/irp/docs/Fall_2014_Student_Services_Survey-Resul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ission.edu/sssc/SAO.aspx" TargetMode="External"/><Relationship Id="rId5" Type="http://schemas.openxmlformats.org/officeDocument/2006/relationships/hyperlink" Target="http://www.lamission.edu/sssc/programreview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Pai</dc:creator>
  <cp:lastModifiedBy>Amy Cook</cp:lastModifiedBy>
  <cp:revision>3</cp:revision>
  <dcterms:created xsi:type="dcterms:W3CDTF">2016-12-05T15:38:00Z</dcterms:created>
  <dcterms:modified xsi:type="dcterms:W3CDTF">2016-12-05T15:45:00Z</dcterms:modified>
</cp:coreProperties>
</file>